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651" w:rsidRPr="00770B9B" w:rsidRDefault="000E2651" w:rsidP="000E2651">
      <w:pPr>
        <w:jc w:val="center"/>
        <w:rPr>
          <w:b/>
          <w:u w:val="single"/>
        </w:rPr>
      </w:pPr>
      <w:r w:rsidRPr="00770B9B">
        <w:rPr>
          <w:b/>
          <w:u w:val="single"/>
        </w:rPr>
        <w:t>Light Bulb Conundrum</w:t>
      </w:r>
    </w:p>
    <w:p w:rsidR="009E7AE1" w:rsidRPr="005E1979" w:rsidRDefault="000E2619" w:rsidP="00A45AA7">
      <w:pPr>
        <w:spacing w:after="0"/>
        <w:rPr>
          <w:rFonts w:cs="Arial"/>
          <w:sz w:val="28"/>
          <w:szCs w:val="28"/>
        </w:rPr>
      </w:pPr>
      <w:r w:rsidRPr="005E1979">
        <w:rPr>
          <w:rFonts w:cs="Arial"/>
          <w:sz w:val="28"/>
          <w:szCs w:val="28"/>
        </w:rPr>
        <w:t>I recentl</w:t>
      </w:r>
      <w:r w:rsidR="003E5E3E" w:rsidRPr="005E1979">
        <w:rPr>
          <w:rFonts w:cs="Arial"/>
          <w:sz w:val="28"/>
          <w:szCs w:val="28"/>
        </w:rPr>
        <w:t>y went to the store to purchase light bulbs. The options were a bit overwhelming. Do I buy standard bulbs</w:t>
      </w:r>
      <w:r w:rsidR="00452EAA" w:rsidRPr="005E1979">
        <w:rPr>
          <w:rFonts w:cs="Arial"/>
          <w:sz w:val="28"/>
          <w:szCs w:val="28"/>
        </w:rPr>
        <w:t xml:space="preserve"> (incandescent)</w:t>
      </w:r>
      <w:r w:rsidR="003E5E3E" w:rsidRPr="005E1979">
        <w:rPr>
          <w:rFonts w:cs="Arial"/>
          <w:sz w:val="28"/>
          <w:szCs w:val="28"/>
        </w:rPr>
        <w:t xml:space="preserve"> or energy efficient ones? If I buy energy efficient ones, which kind: LED or Compact Fl</w:t>
      </w:r>
      <w:r w:rsidR="00812B4A" w:rsidRPr="005E1979">
        <w:rPr>
          <w:rFonts w:cs="Arial"/>
          <w:sz w:val="28"/>
          <w:szCs w:val="28"/>
        </w:rPr>
        <w:t>u</w:t>
      </w:r>
      <w:r w:rsidR="003E5E3E" w:rsidRPr="005E1979">
        <w:rPr>
          <w:rFonts w:cs="Arial"/>
          <w:sz w:val="28"/>
          <w:szCs w:val="28"/>
        </w:rPr>
        <w:t xml:space="preserve">orescent (CFL)? </w:t>
      </w:r>
    </w:p>
    <w:p w:rsidR="000F7639" w:rsidRPr="00DC72F0" w:rsidRDefault="000F7639" w:rsidP="00A45AA7">
      <w:pPr>
        <w:spacing w:after="0"/>
        <w:rPr>
          <w:rFonts w:cs="Arial"/>
          <w:i/>
          <w:szCs w:val="24"/>
        </w:rPr>
      </w:pPr>
    </w:p>
    <w:p w:rsidR="00EF5D14" w:rsidRDefault="00EF5D14" w:rsidP="00A45AA7">
      <w:pPr>
        <w:spacing w:after="0"/>
        <w:rPr>
          <w:rFonts w:cs="Arial"/>
          <w:i/>
          <w:szCs w:val="24"/>
        </w:rPr>
      </w:pPr>
      <w:r w:rsidRPr="00DC72F0">
        <w:rPr>
          <w:rFonts w:cs="Arial"/>
          <w:i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E58F1D2" wp14:editId="1541DED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155315" cy="4224655"/>
            <wp:effectExtent l="0" t="0" r="6985" b="4445"/>
            <wp:wrapSquare wrapText="bothSides"/>
            <wp:docPr id="1" name="Picture 1" descr="C:\Users\andrew.busch\Documents\Dropbox\Algebra 1B - Prentice Hall Classics\1 Finish Alg 1 Book\7 Linear Equations\7-9 Systems - Elimination\7 Project - Lifetime Cost of Light Bulbs\Home Depot Light Bulb Aisle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.busch\Documents\Dropbox\Algebra 1B - Prentice Hall Classics\1 Finish Alg 1 Book\7 Linear Equations\7-9 Systems - Elimination\7 Project - Lifetime Cost of Light Bulbs\Home Depot Light Bulb Aisle\IMG_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D14" w:rsidRDefault="00EF5D14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5E1979" w:rsidRDefault="005E1979" w:rsidP="00A45AA7">
      <w:pPr>
        <w:spacing w:after="0"/>
        <w:rPr>
          <w:rFonts w:cs="Arial"/>
          <w:i/>
          <w:szCs w:val="24"/>
        </w:rPr>
      </w:pPr>
    </w:p>
    <w:p w:rsidR="000F7639" w:rsidRPr="00DB7895" w:rsidRDefault="005E1979" w:rsidP="00A45AA7">
      <w:pPr>
        <w:spacing w:after="0"/>
        <w:rPr>
          <w:rFonts w:cs="Arial"/>
          <w:i/>
          <w:sz w:val="28"/>
          <w:szCs w:val="28"/>
        </w:rPr>
      </w:pPr>
      <w:r w:rsidRPr="005E1979">
        <w:rPr>
          <w:rFonts w:cs="Arial"/>
          <w:sz w:val="28"/>
          <w:szCs w:val="28"/>
        </w:rPr>
        <w:t>Money is a bit tight right now</w:t>
      </w:r>
      <w:r w:rsidR="00B05CF0">
        <w:rPr>
          <w:rFonts w:cs="Arial"/>
          <w:sz w:val="28"/>
          <w:szCs w:val="28"/>
        </w:rPr>
        <w:t>;</w:t>
      </w:r>
      <w:r w:rsidRPr="005E1979">
        <w:rPr>
          <w:rFonts w:cs="Arial"/>
          <w:sz w:val="28"/>
          <w:szCs w:val="28"/>
        </w:rPr>
        <w:t xml:space="preserve"> I can’t spend extra money on every bulb in my house</w:t>
      </w:r>
      <w:r w:rsidR="00DB7895">
        <w:rPr>
          <w:rFonts w:cs="Arial"/>
          <w:sz w:val="28"/>
          <w:szCs w:val="28"/>
        </w:rPr>
        <w:t xml:space="preserve">—there’s </w:t>
      </w:r>
      <w:r w:rsidR="00B05CF0">
        <w:rPr>
          <w:rFonts w:cs="Arial"/>
          <w:sz w:val="28"/>
          <w:szCs w:val="28"/>
        </w:rPr>
        <w:t>like 6</w:t>
      </w:r>
      <w:r w:rsidR="00DB7895">
        <w:rPr>
          <w:rFonts w:cs="Arial"/>
          <w:sz w:val="28"/>
          <w:szCs w:val="28"/>
        </w:rPr>
        <w:t>0 of them—</w:t>
      </w:r>
      <w:r w:rsidRPr="005E1979">
        <w:rPr>
          <w:rFonts w:cs="Arial"/>
          <w:sz w:val="28"/>
          <w:szCs w:val="28"/>
        </w:rPr>
        <w:t>just</w:t>
      </w:r>
      <w:r w:rsidR="00DB7895">
        <w:rPr>
          <w:rFonts w:cs="Arial"/>
          <w:sz w:val="28"/>
          <w:szCs w:val="28"/>
        </w:rPr>
        <w:t xml:space="preserve"> </w:t>
      </w:r>
      <w:r w:rsidRPr="005E1979">
        <w:rPr>
          <w:rFonts w:cs="Arial"/>
          <w:sz w:val="28"/>
          <w:szCs w:val="28"/>
        </w:rPr>
        <w:t xml:space="preserve">to make myself feel like I’m doing my part to </w:t>
      </w:r>
      <w:r>
        <w:rPr>
          <w:rFonts w:cs="Arial"/>
          <w:sz w:val="28"/>
          <w:szCs w:val="28"/>
        </w:rPr>
        <w:t>combat climate change</w:t>
      </w:r>
      <w:r w:rsidR="00DB7895">
        <w:rPr>
          <w:rFonts w:cs="Arial"/>
          <w:sz w:val="28"/>
          <w:szCs w:val="28"/>
        </w:rPr>
        <w:t xml:space="preserve">. </w:t>
      </w:r>
      <w:r w:rsidR="00DB7895" w:rsidRPr="00DB7895">
        <w:rPr>
          <w:rFonts w:cs="Arial"/>
          <w:i/>
          <w:sz w:val="28"/>
          <w:szCs w:val="28"/>
        </w:rPr>
        <w:t>Based on cost-effectiveness, m</w:t>
      </w:r>
      <w:r w:rsidR="003E5E3E" w:rsidRPr="00DB7895">
        <w:rPr>
          <w:rFonts w:cs="Arial"/>
          <w:i/>
          <w:sz w:val="28"/>
          <w:szCs w:val="28"/>
        </w:rPr>
        <w:t xml:space="preserve">ake a decision about which </w:t>
      </w:r>
      <w:r w:rsidR="00DB7895" w:rsidRPr="00DB7895">
        <w:rPr>
          <w:rFonts w:cs="Arial"/>
          <w:i/>
          <w:sz w:val="28"/>
          <w:szCs w:val="28"/>
        </w:rPr>
        <w:t>bulb you think I should buy.</w:t>
      </w:r>
    </w:p>
    <w:p w:rsidR="00DB7895" w:rsidRPr="00DB7895" w:rsidRDefault="00DB7895" w:rsidP="00A45AA7">
      <w:pPr>
        <w:spacing w:after="0"/>
        <w:rPr>
          <w:rFonts w:cs="Arial"/>
          <w:sz w:val="28"/>
          <w:szCs w:val="24"/>
        </w:rPr>
      </w:pPr>
    </w:p>
    <w:p w:rsidR="00DC72F0" w:rsidRPr="00DB7895" w:rsidRDefault="00DB7895" w:rsidP="00A45AA7">
      <w:pPr>
        <w:spacing w:after="0"/>
        <w:rPr>
          <w:rFonts w:cs="Arial"/>
          <w:sz w:val="28"/>
          <w:szCs w:val="24"/>
        </w:rPr>
      </w:pPr>
      <w:r w:rsidRPr="00DB7895">
        <w:rPr>
          <w:rFonts w:cs="Arial"/>
          <w:sz w:val="28"/>
          <w:szCs w:val="24"/>
        </w:rPr>
        <w:t xml:space="preserve">Background info: </w:t>
      </w:r>
      <w:r w:rsidR="00DC72F0" w:rsidRPr="00DB7895">
        <w:rPr>
          <w:rFonts w:cs="Arial"/>
          <w:sz w:val="28"/>
          <w:szCs w:val="24"/>
        </w:rPr>
        <w:t>Yearly costs for all light bulbs are based off the same ideal usage of 3 hours per day with electricity costing 11cents per kilowatt-hour.</w:t>
      </w:r>
    </w:p>
    <w:p w:rsidR="005F6B4B" w:rsidRDefault="000F7639" w:rsidP="00A45AA7">
      <w:pPr>
        <w:spacing w:after="0"/>
        <w:rPr>
          <w:rFonts w:cs="Arial"/>
          <w:szCs w:val="24"/>
        </w:rPr>
      </w:pPr>
      <w:r w:rsidRPr="00DC72F0">
        <w:rPr>
          <w:rFonts w:cs="Arial"/>
          <w:szCs w:val="24"/>
        </w:rPr>
        <w:br w:type="page"/>
      </w:r>
      <w:r w:rsidR="00F454E8" w:rsidRPr="00DC72F0">
        <w:rPr>
          <w:rFonts w:cs="Arial"/>
          <w:szCs w:val="24"/>
        </w:rPr>
        <w:lastRenderedPageBreak/>
        <w:t>Below are the best-looking options to me from Home Depot’s website.</w:t>
      </w:r>
      <w:r w:rsidR="00F454E8">
        <w:rPr>
          <w:rFonts w:cs="Arial"/>
          <w:szCs w:val="24"/>
        </w:rPr>
        <w:t xml:space="preserve"> I </w:t>
      </w:r>
      <w:r w:rsidR="005F6B4B">
        <w:rPr>
          <w:rFonts w:cs="Arial"/>
          <w:szCs w:val="24"/>
        </w:rPr>
        <w:t xml:space="preserve">arranged </w:t>
      </w:r>
      <w:r w:rsidR="00F454E8">
        <w:rPr>
          <w:rFonts w:cs="Arial"/>
          <w:szCs w:val="24"/>
        </w:rPr>
        <w:t>the categories in alphabetical order. Just because.</w:t>
      </w:r>
    </w:p>
    <w:tbl>
      <w:tblPr>
        <w:tblStyle w:val="TableGrid"/>
        <w:tblpPr w:leftFromText="180" w:rightFromText="180" w:vertAnchor="text" w:horzAnchor="margin" w:tblpY="130"/>
        <w:tblW w:w="0" w:type="auto"/>
        <w:tblLook w:val="04A0" w:firstRow="1" w:lastRow="0" w:firstColumn="1" w:lastColumn="0" w:noHBand="0" w:noVBand="1"/>
      </w:tblPr>
      <w:tblGrid>
        <w:gridCol w:w="5125"/>
        <w:gridCol w:w="2929"/>
        <w:gridCol w:w="1296"/>
      </w:tblGrid>
      <w:tr w:rsidR="00C44957" w:rsidRPr="00DC72F0" w:rsidTr="008823C1">
        <w:tc>
          <w:tcPr>
            <w:tcW w:w="5125" w:type="dxa"/>
          </w:tcPr>
          <w:p w:rsidR="00C44957" w:rsidRPr="00DC72F0" w:rsidRDefault="000B33FE" w:rsidP="00C44957">
            <w:pPr>
              <w:pStyle w:val="Heading1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Compact Fluor</w:t>
            </w:r>
            <w:r w:rsidR="00C44957" w:rsidRPr="00DC72F0">
              <w:rPr>
                <w:rFonts w:ascii="Arial" w:hAnsi="Arial" w:cs="Arial"/>
                <w:noProof/>
                <w:sz w:val="24"/>
                <w:szCs w:val="24"/>
              </w:rPr>
              <w:t>escent (CFL)</w:t>
            </w:r>
          </w:p>
        </w:tc>
        <w:tc>
          <w:tcPr>
            <w:tcW w:w="2929" w:type="dxa"/>
          </w:tcPr>
          <w:p w:rsidR="00C44957" w:rsidRPr="00DC72F0" w:rsidRDefault="00C44957" w:rsidP="00C44957">
            <w:pPr>
              <w:rPr>
                <w:rFonts w:eastAsia="Times New Roman" w:cs="Arial"/>
                <w:szCs w:val="24"/>
              </w:rPr>
            </w:pPr>
          </w:p>
        </w:tc>
        <w:tc>
          <w:tcPr>
            <w:tcW w:w="1296" w:type="dxa"/>
          </w:tcPr>
          <w:p w:rsidR="00C44957" w:rsidRPr="00DC72F0" w:rsidRDefault="00C44957" w:rsidP="00C44957">
            <w:pPr>
              <w:rPr>
                <w:rStyle w:val="preg"/>
                <w:rFonts w:cs="Arial"/>
                <w:szCs w:val="24"/>
              </w:rPr>
            </w:pPr>
          </w:p>
        </w:tc>
      </w:tr>
      <w:tr w:rsidR="00C44957" w:rsidRPr="00DC72F0" w:rsidTr="008823C1">
        <w:trPr>
          <w:trHeight w:val="1781"/>
        </w:trPr>
        <w:tc>
          <w:tcPr>
            <w:tcW w:w="5125" w:type="dxa"/>
          </w:tcPr>
          <w:p w:rsidR="00C44957" w:rsidRPr="00DC72F0" w:rsidRDefault="00C44957" w:rsidP="00C4495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DC72F0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960E8EB" wp14:editId="35D43E03">
                  <wp:simplePos x="0" y="0"/>
                  <wp:positionH relativeFrom="column">
                    <wp:posOffset>2243</wp:posOffset>
                  </wp:positionH>
                  <wp:positionV relativeFrom="paragraph">
                    <wp:posOffset>2320</wp:posOffset>
                  </wp:positionV>
                  <wp:extent cx="1014825" cy="1014825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12" name="Picture 12" descr="http://www.homedepot.com/catalog/productImages/1000/4f/4fee8c20-40cc-4d21-8038-e5fdfcc274bd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omedepot.com/catalog/productImages/1000/4f/4fee8c20-40cc-4d21-8038-e5fdfcc274bd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25" cy="10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957" w:rsidRPr="00726246" w:rsidRDefault="00C44957" w:rsidP="00C4495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726246">
              <w:rPr>
                <w:rFonts w:ascii="Arial" w:hAnsi="Arial" w:cs="Arial"/>
                <w:b w:val="0"/>
                <w:sz w:val="24"/>
                <w:szCs w:val="24"/>
              </w:rPr>
              <w:t xml:space="preserve">GE Reveal 15-Watt (60W) Bright from the Start CFL Light Bulb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726246">
              <w:rPr>
                <w:rFonts w:ascii="Arial" w:hAnsi="Arial" w:cs="Arial"/>
                <w:b w:val="0"/>
                <w:sz w:val="24"/>
                <w:szCs w:val="24"/>
              </w:rPr>
              <w:t>(2-Pack)</w:t>
            </w:r>
          </w:p>
        </w:tc>
        <w:tc>
          <w:tcPr>
            <w:tcW w:w="2929" w:type="dxa"/>
          </w:tcPr>
          <w:p w:rsidR="00C44957" w:rsidRDefault="00C44957" w:rsidP="00C44957">
            <w:pPr>
              <w:ind w:left="744"/>
              <w:rPr>
                <w:rFonts w:eastAsia="Times New Roman" w:cs="Arial"/>
                <w:szCs w:val="24"/>
              </w:rPr>
            </w:pPr>
          </w:p>
          <w:p w:rsidR="00C44957" w:rsidRPr="00DC72F0" w:rsidRDefault="00C44957" w:rsidP="00BA781F">
            <w:pPr>
              <w:numPr>
                <w:ilvl w:val="0"/>
                <w:numId w:val="10"/>
              </w:numPr>
              <w:ind w:left="342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Estimated yearly energy cost:</w:t>
            </w:r>
            <w:r w:rsidRPr="00DC72F0">
              <w:rPr>
                <w:rFonts w:eastAsia="Times New Roman" w:cs="Arial"/>
                <w:szCs w:val="24"/>
              </w:rPr>
              <w:t xml:space="preserve"> $1</w:t>
            </w:r>
            <w:r>
              <w:rPr>
                <w:rFonts w:eastAsia="Times New Roman" w:cs="Arial"/>
                <w:szCs w:val="24"/>
              </w:rPr>
              <w:t>.81</w:t>
            </w:r>
          </w:p>
          <w:p w:rsidR="00C44957" w:rsidRPr="00726246" w:rsidRDefault="00C44957" w:rsidP="00BA781F">
            <w:pPr>
              <w:numPr>
                <w:ilvl w:val="0"/>
                <w:numId w:val="10"/>
              </w:numPr>
              <w:ind w:left="342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Average Life: 8,000 hours</w:t>
            </w:r>
            <w:r w:rsidR="00BA781F">
              <w:rPr>
                <w:rFonts w:eastAsia="Times New Roman" w:cs="Arial"/>
                <w:szCs w:val="24"/>
              </w:rPr>
              <w:t xml:space="preserve"> (7.3 years)</w:t>
            </w:r>
          </w:p>
        </w:tc>
        <w:tc>
          <w:tcPr>
            <w:tcW w:w="1296" w:type="dxa"/>
          </w:tcPr>
          <w:p w:rsidR="00C44957" w:rsidRDefault="00C44957" w:rsidP="00C44957">
            <w:pPr>
              <w:rPr>
                <w:rStyle w:val="preg"/>
                <w:rFonts w:cs="Arial"/>
                <w:szCs w:val="24"/>
              </w:rPr>
            </w:pPr>
          </w:p>
          <w:p w:rsidR="00C44957" w:rsidRPr="00DC72F0" w:rsidRDefault="00C44957" w:rsidP="00C44957">
            <w:pPr>
              <w:rPr>
                <w:rStyle w:val="preg"/>
                <w:rFonts w:cs="Arial"/>
                <w:szCs w:val="24"/>
              </w:rPr>
            </w:pPr>
            <w:r w:rsidRPr="00DC72F0">
              <w:rPr>
                <w:rStyle w:val="preg"/>
                <w:rFonts w:cs="Arial"/>
                <w:szCs w:val="24"/>
              </w:rPr>
              <w:t>$13.97</w:t>
            </w:r>
            <w:r>
              <w:rPr>
                <w:rFonts w:cs="Arial"/>
                <w:szCs w:val="24"/>
              </w:rPr>
              <w:t xml:space="preserve"> / package</w:t>
            </w:r>
          </w:p>
        </w:tc>
      </w:tr>
      <w:tr w:rsidR="00C44957" w:rsidRPr="00DC72F0" w:rsidTr="008823C1">
        <w:tc>
          <w:tcPr>
            <w:tcW w:w="5125" w:type="dxa"/>
          </w:tcPr>
          <w:p w:rsidR="00C44957" w:rsidRPr="00726246" w:rsidRDefault="00C44957" w:rsidP="00C4495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noProof/>
                <w:sz w:val="24"/>
                <w:szCs w:val="24"/>
              </w:rPr>
            </w:pPr>
            <w:r w:rsidRPr="00DC72F0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A5BCD3C" wp14:editId="1EDD4FF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226185" cy="122618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141" y="21141"/>
                      <wp:lineTo x="21141" y="0"/>
                      <wp:lineTo x="0" y="0"/>
                    </wp:wrapPolygon>
                  </wp:wrapTight>
                  <wp:docPr id="13" name="Picture 13" descr="http://www.homedepot.com/catalog/productImages/1000/9f/9fbf21b9-2f2c-44a9-9428-608e60c7655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omedepot.com/catalog/productImages/1000/9f/9fbf21b9-2f2c-44a9-9428-608e60c7655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957" w:rsidRPr="00DC72F0" w:rsidRDefault="00C44957" w:rsidP="00C4495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26246">
              <w:rPr>
                <w:rFonts w:ascii="Arial" w:hAnsi="Arial" w:cs="Arial"/>
                <w:b w:val="0"/>
                <w:sz w:val="24"/>
                <w:szCs w:val="24"/>
              </w:rPr>
              <w:t>EcoSmart 14-Watt (60W) A19 Bright White CFL Light Bulb (4-Pack)</w:t>
            </w:r>
          </w:p>
        </w:tc>
        <w:tc>
          <w:tcPr>
            <w:tcW w:w="2929" w:type="dxa"/>
          </w:tcPr>
          <w:p w:rsidR="00C44957" w:rsidRDefault="00C44957" w:rsidP="00BA781F">
            <w:pPr>
              <w:ind w:left="342" w:hanging="360"/>
              <w:rPr>
                <w:rFonts w:eastAsia="Times New Roman" w:cs="Arial"/>
                <w:szCs w:val="24"/>
              </w:rPr>
            </w:pPr>
          </w:p>
          <w:p w:rsidR="00C44957" w:rsidRPr="00DC72F0" w:rsidRDefault="00C44957" w:rsidP="00BA781F">
            <w:pPr>
              <w:numPr>
                <w:ilvl w:val="0"/>
                <w:numId w:val="8"/>
              </w:numPr>
              <w:ind w:left="342"/>
              <w:rPr>
                <w:rFonts w:eastAsia="Times New Roman" w:cs="Arial"/>
                <w:szCs w:val="24"/>
              </w:rPr>
            </w:pPr>
            <w:r w:rsidRPr="00DC72F0">
              <w:rPr>
                <w:rFonts w:eastAsia="Times New Roman" w:cs="Arial"/>
                <w:szCs w:val="24"/>
              </w:rPr>
              <w:t>Esti</w:t>
            </w:r>
            <w:r>
              <w:rPr>
                <w:rFonts w:eastAsia="Times New Roman" w:cs="Arial"/>
                <w:szCs w:val="24"/>
              </w:rPr>
              <w:t>mated yearly energy cost: $1.69</w:t>
            </w:r>
          </w:p>
          <w:p w:rsidR="00C44957" w:rsidRPr="00DC72F0" w:rsidRDefault="00C44957" w:rsidP="00BA781F">
            <w:pPr>
              <w:numPr>
                <w:ilvl w:val="0"/>
                <w:numId w:val="8"/>
              </w:numPr>
              <w:ind w:left="342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Average Life: 8,000 hours</w:t>
            </w:r>
            <w:r w:rsidR="00BA781F">
              <w:rPr>
                <w:rFonts w:eastAsia="Times New Roman" w:cs="Arial"/>
                <w:szCs w:val="24"/>
              </w:rPr>
              <w:t xml:space="preserve"> (7.3 years)</w:t>
            </w:r>
          </w:p>
          <w:p w:rsidR="00C44957" w:rsidRPr="00DC72F0" w:rsidRDefault="00C44957" w:rsidP="00C44957">
            <w:pPr>
              <w:ind w:left="720"/>
              <w:rPr>
                <w:rFonts w:eastAsia="Times New Roman" w:cs="Arial"/>
                <w:szCs w:val="24"/>
              </w:rPr>
            </w:pPr>
          </w:p>
        </w:tc>
        <w:tc>
          <w:tcPr>
            <w:tcW w:w="1296" w:type="dxa"/>
          </w:tcPr>
          <w:p w:rsidR="00C44957" w:rsidRDefault="00C44957" w:rsidP="00C44957">
            <w:pPr>
              <w:rPr>
                <w:rStyle w:val="preg"/>
                <w:rFonts w:cs="Arial"/>
                <w:szCs w:val="24"/>
              </w:rPr>
            </w:pPr>
          </w:p>
          <w:p w:rsidR="00C44957" w:rsidRPr="00DC72F0" w:rsidRDefault="00C44957" w:rsidP="00C44957">
            <w:pPr>
              <w:rPr>
                <w:rStyle w:val="preg"/>
                <w:rFonts w:cs="Arial"/>
                <w:szCs w:val="24"/>
              </w:rPr>
            </w:pPr>
            <w:r w:rsidRPr="00DC72F0">
              <w:rPr>
                <w:rStyle w:val="preg"/>
                <w:rFonts w:cs="Arial"/>
                <w:szCs w:val="24"/>
              </w:rPr>
              <w:t>$15.94</w:t>
            </w:r>
            <w:r>
              <w:rPr>
                <w:rFonts w:cs="Arial"/>
                <w:szCs w:val="24"/>
              </w:rPr>
              <w:t xml:space="preserve"> / package</w:t>
            </w:r>
          </w:p>
        </w:tc>
      </w:tr>
    </w:tbl>
    <w:p w:rsidR="00C44957" w:rsidRPr="00DC72F0" w:rsidRDefault="00C44957" w:rsidP="00A45AA7">
      <w:pPr>
        <w:spacing w:after="0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2921"/>
        <w:gridCol w:w="1304"/>
      </w:tblGrid>
      <w:tr w:rsidR="0089472A" w:rsidRPr="00DC72F0" w:rsidTr="008823C1">
        <w:tc>
          <w:tcPr>
            <w:tcW w:w="5125" w:type="dxa"/>
          </w:tcPr>
          <w:p w:rsidR="0089472A" w:rsidRPr="00DC72F0" w:rsidRDefault="0089472A" w:rsidP="00A45AA7">
            <w:pPr>
              <w:jc w:val="center"/>
              <w:rPr>
                <w:rFonts w:cs="Arial"/>
                <w:b/>
                <w:noProof/>
                <w:szCs w:val="24"/>
              </w:rPr>
            </w:pPr>
            <w:r w:rsidRPr="00DC72F0">
              <w:rPr>
                <w:rFonts w:cs="Arial"/>
                <w:b/>
                <w:szCs w:val="24"/>
              </w:rPr>
              <w:t>Incandescent:</w:t>
            </w:r>
          </w:p>
        </w:tc>
        <w:tc>
          <w:tcPr>
            <w:tcW w:w="2921" w:type="dxa"/>
          </w:tcPr>
          <w:p w:rsidR="0089472A" w:rsidRPr="00DC72F0" w:rsidRDefault="0089472A" w:rsidP="00A45AA7">
            <w:pPr>
              <w:rPr>
                <w:rFonts w:cs="Arial"/>
                <w:noProof/>
                <w:szCs w:val="24"/>
              </w:rPr>
            </w:pPr>
          </w:p>
        </w:tc>
        <w:tc>
          <w:tcPr>
            <w:tcW w:w="1304" w:type="dxa"/>
          </w:tcPr>
          <w:p w:rsidR="0089472A" w:rsidRPr="00DC72F0" w:rsidRDefault="0089472A" w:rsidP="00A45AA7">
            <w:pPr>
              <w:rPr>
                <w:rStyle w:val="preg"/>
                <w:rFonts w:cs="Arial"/>
                <w:szCs w:val="24"/>
              </w:rPr>
            </w:pPr>
          </w:p>
        </w:tc>
      </w:tr>
      <w:tr w:rsidR="005E57CE" w:rsidRPr="00DC72F0" w:rsidTr="008823C1">
        <w:trPr>
          <w:trHeight w:val="2132"/>
        </w:trPr>
        <w:tc>
          <w:tcPr>
            <w:tcW w:w="5125" w:type="dxa"/>
          </w:tcPr>
          <w:p w:rsidR="00DC72F0" w:rsidRDefault="00DC72F0" w:rsidP="00A45AA7">
            <w:pPr>
              <w:rPr>
                <w:rFonts w:cs="Arial"/>
                <w:szCs w:val="24"/>
              </w:rPr>
            </w:pPr>
            <w:r w:rsidRPr="00DC72F0"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F418285" wp14:editId="5F38D69F">
                  <wp:simplePos x="0" y="0"/>
                  <wp:positionH relativeFrom="column">
                    <wp:posOffset>48689</wp:posOffset>
                  </wp:positionH>
                  <wp:positionV relativeFrom="paragraph">
                    <wp:posOffset>38974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5" name="Picture 2" descr="http://www.homedepot.com/catalog/productImages/1000/22/22786c35-797c-4f40-905a-e7b03f782797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medepot.com/catalog/productImages/1000/22/22786c35-797c-4f40-905a-e7b03f782797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7CE" w:rsidRPr="00DC72F0" w:rsidRDefault="005E57CE" w:rsidP="00A45AA7">
            <w:pPr>
              <w:rPr>
                <w:rFonts w:cs="Arial"/>
                <w:szCs w:val="24"/>
              </w:rPr>
            </w:pPr>
            <w:r w:rsidRPr="00DC72F0">
              <w:rPr>
                <w:rFonts w:cs="Arial"/>
                <w:szCs w:val="24"/>
              </w:rPr>
              <w:t xml:space="preserve">Philips 60-Watt Household Incandescent Light Bulb </w:t>
            </w:r>
            <w:r w:rsidR="00DC72F0">
              <w:rPr>
                <w:rFonts w:cs="Arial"/>
                <w:szCs w:val="24"/>
              </w:rPr>
              <w:br/>
            </w:r>
            <w:r w:rsidRPr="00DC72F0">
              <w:rPr>
                <w:rFonts w:cs="Arial"/>
                <w:szCs w:val="24"/>
              </w:rPr>
              <w:t>(4-Pack)</w:t>
            </w:r>
          </w:p>
          <w:p w:rsidR="005E57CE" w:rsidRPr="00DC72F0" w:rsidRDefault="005E57CE" w:rsidP="00A45AA7">
            <w:pPr>
              <w:rPr>
                <w:rFonts w:cs="Arial"/>
                <w:szCs w:val="24"/>
              </w:rPr>
            </w:pPr>
          </w:p>
        </w:tc>
        <w:tc>
          <w:tcPr>
            <w:tcW w:w="2921" w:type="dxa"/>
          </w:tcPr>
          <w:p w:rsidR="00DC72F0" w:rsidRDefault="00DC72F0" w:rsidP="00A45AA7">
            <w:pPr>
              <w:pStyle w:val="ListParagraph"/>
              <w:ind w:left="360"/>
              <w:rPr>
                <w:rFonts w:cs="Arial"/>
                <w:szCs w:val="24"/>
              </w:rPr>
            </w:pPr>
          </w:p>
          <w:p w:rsidR="00DC72F0" w:rsidRDefault="00DC72F0" w:rsidP="00A45AA7">
            <w:pPr>
              <w:pStyle w:val="ListParagraph"/>
              <w:numPr>
                <w:ilvl w:val="0"/>
                <w:numId w:val="12"/>
              </w:numPr>
              <w:rPr>
                <w:rFonts w:cs="Arial"/>
                <w:szCs w:val="24"/>
              </w:rPr>
            </w:pPr>
            <w:r w:rsidRPr="00DC72F0">
              <w:rPr>
                <w:rFonts w:cs="Arial"/>
                <w:szCs w:val="24"/>
              </w:rPr>
              <w:t xml:space="preserve">Estimated Yearly Energy </w:t>
            </w:r>
            <w:r>
              <w:rPr>
                <w:rFonts w:cs="Arial"/>
                <w:szCs w:val="24"/>
              </w:rPr>
              <w:t>Cost: $7.23</w:t>
            </w:r>
          </w:p>
          <w:p w:rsidR="005E57CE" w:rsidRPr="00DC72F0" w:rsidRDefault="00D2422E" w:rsidP="00A45AA7">
            <w:pPr>
              <w:pStyle w:val="ListParagraph"/>
              <w:numPr>
                <w:ilvl w:val="0"/>
                <w:numId w:val="12"/>
              </w:numPr>
              <w:rPr>
                <w:rFonts w:cs="Arial"/>
                <w:szCs w:val="24"/>
              </w:rPr>
            </w:pPr>
            <w:r w:rsidRPr="00DC72F0">
              <w:rPr>
                <w:rFonts w:cs="Arial"/>
                <w:szCs w:val="24"/>
              </w:rPr>
              <w:t>Average Life</w:t>
            </w:r>
            <w:r w:rsidR="005E57CE" w:rsidRPr="00DC72F0">
              <w:rPr>
                <w:rFonts w:cs="Arial"/>
                <w:szCs w:val="24"/>
              </w:rPr>
              <w:t>: 1</w:t>
            </w:r>
            <w:r w:rsidR="0032292B">
              <w:rPr>
                <w:rFonts w:cs="Arial"/>
                <w:szCs w:val="24"/>
              </w:rPr>
              <w:t>,</w:t>
            </w:r>
            <w:r w:rsidR="005E57CE" w:rsidRPr="00DC72F0">
              <w:rPr>
                <w:rFonts w:cs="Arial"/>
                <w:szCs w:val="24"/>
              </w:rPr>
              <w:t>000</w:t>
            </w:r>
            <w:r w:rsidRPr="00DC72F0">
              <w:rPr>
                <w:rFonts w:cs="Arial"/>
                <w:szCs w:val="24"/>
              </w:rPr>
              <w:t xml:space="preserve"> hours</w:t>
            </w:r>
            <w:r w:rsidR="00DC72F0" w:rsidRPr="00DC72F0">
              <w:rPr>
                <w:rFonts w:cs="Arial"/>
                <w:szCs w:val="24"/>
              </w:rPr>
              <w:t xml:space="preserve"> (0.9 years)</w:t>
            </w:r>
          </w:p>
        </w:tc>
        <w:tc>
          <w:tcPr>
            <w:tcW w:w="1304" w:type="dxa"/>
          </w:tcPr>
          <w:p w:rsidR="00DC72F0" w:rsidRDefault="00DC72F0" w:rsidP="00A45AA7">
            <w:pPr>
              <w:rPr>
                <w:rStyle w:val="preg"/>
                <w:rFonts w:cs="Arial"/>
                <w:szCs w:val="24"/>
              </w:rPr>
            </w:pPr>
          </w:p>
          <w:p w:rsidR="00B95917" w:rsidRPr="00DC72F0" w:rsidRDefault="005E57CE" w:rsidP="00A45AA7">
            <w:pPr>
              <w:rPr>
                <w:rFonts w:cs="Arial"/>
                <w:szCs w:val="24"/>
              </w:rPr>
            </w:pPr>
            <w:r w:rsidRPr="00DC72F0">
              <w:rPr>
                <w:rStyle w:val="preg"/>
                <w:rFonts w:cs="Arial"/>
                <w:szCs w:val="24"/>
              </w:rPr>
              <w:t>$1.47</w:t>
            </w:r>
            <w:r w:rsidRPr="00DC72F0">
              <w:rPr>
                <w:rFonts w:cs="Arial"/>
                <w:szCs w:val="24"/>
              </w:rPr>
              <w:t xml:space="preserve"> / package</w:t>
            </w:r>
          </w:p>
        </w:tc>
      </w:tr>
      <w:tr w:rsidR="005E57CE" w:rsidRPr="00DC72F0" w:rsidTr="008823C1">
        <w:trPr>
          <w:trHeight w:val="1970"/>
        </w:trPr>
        <w:tc>
          <w:tcPr>
            <w:tcW w:w="5125" w:type="dxa"/>
          </w:tcPr>
          <w:p w:rsidR="00DC72F0" w:rsidRDefault="00DC72F0" w:rsidP="00A45AA7">
            <w:pPr>
              <w:rPr>
                <w:rFonts w:cs="Arial"/>
                <w:szCs w:val="24"/>
              </w:rPr>
            </w:pPr>
            <w:r w:rsidRPr="00DC72F0">
              <w:rPr>
                <w:rFonts w:cs="Arial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CC1B28D" wp14:editId="6DEB927A">
                  <wp:simplePos x="0" y="0"/>
                  <wp:positionH relativeFrom="column">
                    <wp:posOffset>149842</wp:posOffset>
                  </wp:positionH>
                  <wp:positionV relativeFrom="paragraph">
                    <wp:posOffset>63756</wp:posOffset>
                  </wp:positionV>
                  <wp:extent cx="1121410" cy="1121410"/>
                  <wp:effectExtent l="0" t="0" r="2540" b="2540"/>
                  <wp:wrapTight wrapText="bothSides">
                    <wp:wrapPolygon edited="0">
                      <wp:start x="0" y="0"/>
                      <wp:lineTo x="0" y="21282"/>
                      <wp:lineTo x="21282" y="21282"/>
                      <wp:lineTo x="21282" y="0"/>
                      <wp:lineTo x="0" y="0"/>
                    </wp:wrapPolygon>
                  </wp:wrapTight>
                  <wp:docPr id="6" name="Picture 6" descr="http://www.homedepot.com/catalog/productImages/1000/fe/fe7f3ad1-356f-448a-b801-a271ad36e949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medepot.com/catalog/productImages/1000/fe/fe7f3ad1-356f-448a-b801-a271ad36e949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7CE" w:rsidRPr="00DC72F0" w:rsidRDefault="005E57CE" w:rsidP="00A45AA7">
            <w:pPr>
              <w:rPr>
                <w:rFonts w:cs="Arial"/>
                <w:szCs w:val="24"/>
              </w:rPr>
            </w:pPr>
            <w:r w:rsidRPr="00DC72F0">
              <w:rPr>
                <w:rFonts w:cs="Arial"/>
                <w:szCs w:val="24"/>
              </w:rPr>
              <w:t xml:space="preserve">GE Double Life 60-Watt A19 Soft White General Purpose Incandescent Light Bulb </w:t>
            </w:r>
            <w:r w:rsidR="00DC72F0">
              <w:rPr>
                <w:rFonts w:cs="Arial"/>
                <w:szCs w:val="24"/>
              </w:rPr>
              <w:br/>
            </w:r>
            <w:r w:rsidRPr="00DC72F0">
              <w:rPr>
                <w:rFonts w:cs="Arial"/>
                <w:szCs w:val="24"/>
              </w:rPr>
              <w:t>(6-Pack)</w:t>
            </w:r>
          </w:p>
          <w:p w:rsidR="005E57CE" w:rsidRPr="00DC72F0" w:rsidRDefault="005E57CE" w:rsidP="00A45AA7">
            <w:pPr>
              <w:rPr>
                <w:rFonts w:cs="Arial"/>
                <w:noProof/>
                <w:szCs w:val="24"/>
              </w:rPr>
            </w:pPr>
          </w:p>
        </w:tc>
        <w:tc>
          <w:tcPr>
            <w:tcW w:w="2921" w:type="dxa"/>
          </w:tcPr>
          <w:p w:rsidR="00DC72F0" w:rsidRDefault="00DC72F0" w:rsidP="00A45AA7">
            <w:pPr>
              <w:pStyle w:val="ListParagraph"/>
              <w:ind w:left="360"/>
              <w:rPr>
                <w:rFonts w:cs="Arial"/>
                <w:noProof/>
                <w:szCs w:val="24"/>
              </w:rPr>
            </w:pPr>
          </w:p>
          <w:p w:rsidR="00DC72F0" w:rsidRPr="00DC72F0" w:rsidRDefault="00DC72F0" w:rsidP="00A45AA7">
            <w:pPr>
              <w:pStyle w:val="ListParagraph"/>
              <w:numPr>
                <w:ilvl w:val="0"/>
                <w:numId w:val="13"/>
              </w:numPr>
              <w:rPr>
                <w:rFonts w:cs="Arial"/>
                <w:noProof/>
                <w:szCs w:val="24"/>
              </w:rPr>
            </w:pPr>
            <w:r w:rsidRPr="00DC72F0">
              <w:rPr>
                <w:rFonts w:cs="Arial"/>
                <w:szCs w:val="24"/>
              </w:rPr>
              <w:t xml:space="preserve">Estimated Yearly Energy Cost: $7.23 </w:t>
            </w:r>
          </w:p>
          <w:p w:rsidR="00D2422E" w:rsidRPr="00DC72F0" w:rsidRDefault="00D2422E" w:rsidP="00A45AA7">
            <w:pPr>
              <w:pStyle w:val="ListParagraph"/>
              <w:numPr>
                <w:ilvl w:val="0"/>
                <w:numId w:val="13"/>
              </w:numPr>
              <w:rPr>
                <w:rFonts w:cs="Arial"/>
                <w:noProof/>
                <w:szCs w:val="24"/>
              </w:rPr>
            </w:pPr>
            <w:r w:rsidRPr="00DC72F0">
              <w:rPr>
                <w:rFonts w:cs="Arial"/>
                <w:noProof/>
                <w:szCs w:val="24"/>
              </w:rPr>
              <w:t>Average life: 2</w:t>
            </w:r>
            <w:r w:rsidR="0032292B">
              <w:rPr>
                <w:rFonts w:cs="Arial"/>
                <w:noProof/>
                <w:szCs w:val="24"/>
              </w:rPr>
              <w:t>,</w:t>
            </w:r>
            <w:r w:rsidRPr="00DC72F0">
              <w:rPr>
                <w:rFonts w:cs="Arial"/>
                <w:noProof/>
                <w:szCs w:val="24"/>
              </w:rPr>
              <w:t>000 hours</w:t>
            </w:r>
            <w:r w:rsidR="00DC72F0" w:rsidRPr="00DC72F0">
              <w:rPr>
                <w:rFonts w:cs="Arial"/>
                <w:noProof/>
                <w:szCs w:val="24"/>
              </w:rPr>
              <w:t xml:space="preserve"> (1.8 years)</w:t>
            </w:r>
          </w:p>
        </w:tc>
        <w:tc>
          <w:tcPr>
            <w:tcW w:w="1304" w:type="dxa"/>
          </w:tcPr>
          <w:p w:rsidR="00DC72F0" w:rsidRDefault="00DC72F0" w:rsidP="00A45AA7">
            <w:pPr>
              <w:rPr>
                <w:rStyle w:val="preg"/>
                <w:rFonts w:cs="Arial"/>
                <w:szCs w:val="24"/>
              </w:rPr>
            </w:pPr>
          </w:p>
          <w:p w:rsidR="005E57CE" w:rsidRPr="00DC72F0" w:rsidRDefault="00D2422E" w:rsidP="00A45AA7">
            <w:pPr>
              <w:rPr>
                <w:rStyle w:val="preg"/>
                <w:rFonts w:cs="Arial"/>
                <w:szCs w:val="24"/>
              </w:rPr>
            </w:pPr>
            <w:r w:rsidRPr="00DC72F0">
              <w:rPr>
                <w:rStyle w:val="preg"/>
                <w:rFonts w:cs="Arial"/>
                <w:szCs w:val="24"/>
              </w:rPr>
              <w:t>$3.97</w:t>
            </w:r>
            <w:r w:rsidRPr="00DC72F0">
              <w:rPr>
                <w:rFonts w:cs="Arial"/>
                <w:szCs w:val="24"/>
              </w:rPr>
              <w:t xml:space="preserve"> / package</w:t>
            </w:r>
          </w:p>
        </w:tc>
      </w:tr>
    </w:tbl>
    <w:p w:rsidR="0089472A" w:rsidRPr="00DC72F0" w:rsidRDefault="0089472A" w:rsidP="00A45AA7">
      <w:pPr>
        <w:spacing w:after="0"/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2937"/>
        <w:gridCol w:w="1288"/>
      </w:tblGrid>
      <w:tr w:rsidR="0089472A" w:rsidRPr="00DC72F0" w:rsidTr="00DC72F0">
        <w:tc>
          <w:tcPr>
            <w:tcW w:w="5125" w:type="dxa"/>
          </w:tcPr>
          <w:p w:rsidR="0089472A" w:rsidRPr="00DC72F0" w:rsidRDefault="0089472A" w:rsidP="00A45AA7">
            <w:pPr>
              <w:jc w:val="center"/>
              <w:rPr>
                <w:rFonts w:cs="Arial"/>
                <w:b/>
                <w:noProof/>
                <w:szCs w:val="24"/>
              </w:rPr>
            </w:pPr>
            <w:r w:rsidRPr="00DC72F0">
              <w:rPr>
                <w:rFonts w:cs="Arial"/>
                <w:b/>
                <w:noProof/>
                <w:szCs w:val="24"/>
              </w:rPr>
              <w:t>L</w:t>
            </w:r>
            <w:r w:rsidR="000B33FE">
              <w:rPr>
                <w:rFonts w:cs="Arial"/>
                <w:b/>
                <w:noProof/>
                <w:szCs w:val="24"/>
              </w:rPr>
              <w:t>ight-Emitting Diode (L</w:t>
            </w:r>
            <w:r w:rsidRPr="00DC72F0">
              <w:rPr>
                <w:rFonts w:cs="Arial"/>
                <w:b/>
                <w:noProof/>
                <w:szCs w:val="24"/>
              </w:rPr>
              <w:t>ED</w:t>
            </w:r>
            <w:r w:rsidR="000B33FE">
              <w:rPr>
                <w:rFonts w:cs="Arial"/>
                <w:b/>
                <w:noProof/>
                <w:szCs w:val="24"/>
              </w:rPr>
              <w:t>)</w:t>
            </w:r>
          </w:p>
        </w:tc>
        <w:tc>
          <w:tcPr>
            <w:tcW w:w="2937" w:type="dxa"/>
          </w:tcPr>
          <w:p w:rsidR="0089472A" w:rsidRPr="00DC72F0" w:rsidRDefault="0089472A" w:rsidP="00A45AA7">
            <w:pPr>
              <w:rPr>
                <w:rFonts w:cs="Arial"/>
                <w:noProof/>
                <w:szCs w:val="24"/>
              </w:rPr>
            </w:pPr>
          </w:p>
        </w:tc>
        <w:tc>
          <w:tcPr>
            <w:tcW w:w="1288" w:type="dxa"/>
          </w:tcPr>
          <w:p w:rsidR="0089472A" w:rsidRPr="00DC72F0" w:rsidRDefault="0089472A" w:rsidP="00A45AA7">
            <w:pPr>
              <w:rPr>
                <w:rStyle w:val="preg"/>
                <w:rFonts w:cs="Arial"/>
                <w:szCs w:val="24"/>
              </w:rPr>
            </w:pPr>
          </w:p>
        </w:tc>
      </w:tr>
      <w:tr w:rsidR="00F76C66" w:rsidRPr="00DC72F0" w:rsidTr="00A45AA7">
        <w:trPr>
          <w:trHeight w:val="2141"/>
        </w:trPr>
        <w:tc>
          <w:tcPr>
            <w:tcW w:w="5125" w:type="dxa"/>
          </w:tcPr>
          <w:p w:rsidR="00A45AA7" w:rsidRDefault="00A45AA7" w:rsidP="00A45AA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34A7A">
              <w:rPr>
                <w:rFonts w:ascii="Arial" w:hAnsi="Arial" w:cs="Arial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257E813" wp14:editId="416F02AF">
                  <wp:simplePos x="0" y="0"/>
                  <wp:positionH relativeFrom="column">
                    <wp:posOffset>-8666</wp:posOffset>
                  </wp:positionH>
                  <wp:positionV relativeFrom="paragraph">
                    <wp:posOffset>13313</wp:posOffset>
                  </wp:positionV>
                  <wp:extent cx="1300245" cy="130024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210" y="21210"/>
                      <wp:lineTo x="21210" y="0"/>
                      <wp:lineTo x="0" y="0"/>
                    </wp:wrapPolygon>
                  </wp:wrapTight>
                  <wp:docPr id="10" name="Picture 10" descr="http://www.homedepot.com/catalog/productImages/1000/24/24ddba23-ab14-41d4-8839-3633e6d0b5c2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medepot.com/catalog/productImages/1000/24/24ddba23-ab14-41d4-8839-3633e6d0b5c2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45" cy="13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C66" w:rsidRPr="00A34A7A" w:rsidRDefault="00F76C66" w:rsidP="00A45AA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34A7A">
              <w:rPr>
                <w:rFonts w:ascii="Arial" w:hAnsi="Arial" w:cs="Arial"/>
                <w:b w:val="0"/>
                <w:sz w:val="24"/>
                <w:szCs w:val="24"/>
              </w:rPr>
              <w:t>Cree 9.5-Watt (60W) Soft White (27</w:t>
            </w:r>
            <w:r w:rsidR="00726246">
              <w:rPr>
                <w:rFonts w:ascii="Arial" w:hAnsi="Arial" w:cs="Arial"/>
                <w:b w:val="0"/>
                <w:sz w:val="24"/>
                <w:szCs w:val="24"/>
              </w:rPr>
              <w:t>00k) Dimmable LED Light Bulb</w:t>
            </w:r>
          </w:p>
        </w:tc>
        <w:tc>
          <w:tcPr>
            <w:tcW w:w="2937" w:type="dxa"/>
          </w:tcPr>
          <w:p w:rsidR="00A45AA7" w:rsidRDefault="00A45AA7" w:rsidP="00A45AA7">
            <w:pPr>
              <w:ind w:left="360"/>
              <w:rPr>
                <w:rFonts w:eastAsia="Times New Roman" w:cs="Arial"/>
                <w:szCs w:val="24"/>
              </w:rPr>
            </w:pPr>
          </w:p>
          <w:p w:rsidR="00DC72F0" w:rsidRPr="00DC72F0" w:rsidRDefault="00F76C66" w:rsidP="00A45AA7">
            <w:pPr>
              <w:numPr>
                <w:ilvl w:val="0"/>
                <w:numId w:val="6"/>
              </w:numPr>
              <w:rPr>
                <w:rFonts w:eastAsia="Times New Roman" w:cs="Arial"/>
                <w:szCs w:val="24"/>
              </w:rPr>
            </w:pPr>
            <w:r w:rsidRPr="00DC72F0">
              <w:rPr>
                <w:rFonts w:eastAsia="Times New Roman" w:cs="Arial"/>
                <w:szCs w:val="24"/>
              </w:rPr>
              <w:t xml:space="preserve">Estimated yearly energy </w:t>
            </w:r>
            <w:r w:rsidR="00DC72F0" w:rsidRPr="00DC72F0">
              <w:rPr>
                <w:rFonts w:eastAsia="Times New Roman" w:cs="Arial"/>
                <w:szCs w:val="24"/>
              </w:rPr>
              <w:t xml:space="preserve">cost: $1.14 </w:t>
            </w:r>
          </w:p>
          <w:p w:rsidR="00F76C66" w:rsidRPr="00DC72F0" w:rsidRDefault="00DC72F0" w:rsidP="00A45AA7">
            <w:pPr>
              <w:numPr>
                <w:ilvl w:val="0"/>
                <w:numId w:val="6"/>
              </w:numPr>
              <w:rPr>
                <w:rFonts w:eastAsia="Times New Roman" w:cs="Arial"/>
                <w:szCs w:val="24"/>
              </w:rPr>
            </w:pPr>
            <w:r w:rsidRPr="00DC72F0">
              <w:rPr>
                <w:rFonts w:eastAsia="Times New Roman" w:cs="Arial"/>
                <w:szCs w:val="24"/>
              </w:rPr>
              <w:t xml:space="preserve">Average </w:t>
            </w:r>
            <w:r w:rsidR="00A45AA7">
              <w:rPr>
                <w:rFonts w:eastAsia="Times New Roman" w:cs="Arial"/>
                <w:szCs w:val="24"/>
              </w:rPr>
              <w:t xml:space="preserve">Life: </w:t>
            </w:r>
            <w:r w:rsidR="00BA781F">
              <w:rPr>
                <w:rFonts w:eastAsia="Times New Roman" w:cs="Arial"/>
                <w:szCs w:val="24"/>
              </w:rPr>
              <w:t>25,000 hours (</w:t>
            </w:r>
            <w:r w:rsidR="00A45AA7">
              <w:rPr>
                <w:rFonts w:eastAsia="Times New Roman" w:cs="Arial"/>
                <w:szCs w:val="24"/>
              </w:rPr>
              <w:t>22.8 years</w:t>
            </w:r>
            <w:r w:rsidR="00BA781F">
              <w:rPr>
                <w:rFonts w:eastAsia="Times New Roman" w:cs="Arial"/>
                <w:szCs w:val="24"/>
              </w:rPr>
              <w:t>)</w:t>
            </w:r>
          </w:p>
        </w:tc>
        <w:tc>
          <w:tcPr>
            <w:tcW w:w="1288" w:type="dxa"/>
          </w:tcPr>
          <w:p w:rsidR="00A45AA7" w:rsidRDefault="00A45AA7" w:rsidP="00A45AA7">
            <w:pPr>
              <w:rPr>
                <w:rStyle w:val="preg"/>
                <w:rFonts w:cs="Arial"/>
                <w:szCs w:val="24"/>
              </w:rPr>
            </w:pPr>
          </w:p>
          <w:p w:rsidR="00F76C66" w:rsidRPr="00DC72F0" w:rsidRDefault="00F76C66" w:rsidP="00A45AA7">
            <w:pPr>
              <w:rPr>
                <w:rStyle w:val="preg"/>
                <w:rFonts w:cs="Arial"/>
                <w:szCs w:val="24"/>
              </w:rPr>
            </w:pPr>
            <w:r w:rsidRPr="00DC72F0">
              <w:rPr>
                <w:rStyle w:val="preg"/>
                <w:rFonts w:cs="Arial"/>
                <w:szCs w:val="24"/>
              </w:rPr>
              <w:t>$12.97</w:t>
            </w:r>
            <w:r w:rsidRPr="00DC72F0">
              <w:rPr>
                <w:rFonts w:cs="Arial"/>
                <w:szCs w:val="24"/>
              </w:rPr>
              <w:t xml:space="preserve"> / each</w:t>
            </w:r>
          </w:p>
        </w:tc>
      </w:tr>
      <w:tr w:rsidR="00F76C66" w:rsidRPr="00DC72F0" w:rsidTr="00DC72F0">
        <w:tc>
          <w:tcPr>
            <w:tcW w:w="5125" w:type="dxa"/>
          </w:tcPr>
          <w:p w:rsidR="00A45AA7" w:rsidRDefault="00A45AA7" w:rsidP="00A45AA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34A7A">
              <w:rPr>
                <w:rFonts w:ascii="Arial" w:hAnsi="Arial" w:cs="Arial"/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14F7672" wp14:editId="207FC46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38735</wp:posOffset>
                  </wp:positionV>
                  <wp:extent cx="1252220" cy="1252220"/>
                  <wp:effectExtent l="0" t="0" r="5080" b="5080"/>
                  <wp:wrapTight wrapText="bothSides">
                    <wp:wrapPolygon edited="0">
                      <wp:start x="0" y="0"/>
                      <wp:lineTo x="0" y="21359"/>
                      <wp:lineTo x="21359" y="21359"/>
                      <wp:lineTo x="21359" y="0"/>
                      <wp:lineTo x="0" y="0"/>
                    </wp:wrapPolygon>
                  </wp:wrapTight>
                  <wp:docPr id="11" name="Picture 11" descr="http://www.homedepot.com/catalog/productImages/1000/79/79dd44ab-5fc2-4725-bae8-74c141ac3f63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medepot.com/catalog/productImages/1000/79/79dd44ab-5fc2-4725-bae8-74c141ac3f63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C66" w:rsidRPr="00A34A7A" w:rsidRDefault="00F76C66" w:rsidP="00A45AA7">
            <w:pPr>
              <w:pStyle w:val="Heading1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noProof/>
                <w:sz w:val="24"/>
                <w:szCs w:val="24"/>
              </w:rPr>
            </w:pPr>
            <w:r w:rsidRPr="00A34A7A">
              <w:rPr>
                <w:rFonts w:ascii="Arial" w:hAnsi="Arial" w:cs="Arial"/>
                <w:b w:val="0"/>
                <w:sz w:val="24"/>
                <w:szCs w:val="24"/>
              </w:rPr>
              <w:t xml:space="preserve">Philips 11-Watt (60W) A19 Household Soft White (2700K) Dimmable LED Light Bulb </w:t>
            </w:r>
            <w:r w:rsidR="00A34A7A">
              <w:rPr>
                <w:rFonts w:ascii="Arial" w:hAnsi="Arial" w:cs="Arial"/>
                <w:b w:val="0"/>
                <w:sz w:val="24"/>
                <w:szCs w:val="24"/>
              </w:rPr>
              <w:br/>
            </w:r>
            <w:r w:rsidRPr="00A34A7A">
              <w:rPr>
                <w:rFonts w:ascii="Arial" w:hAnsi="Arial" w:cs="Arial"/>
                <w:b w:val="0"/>
                <w:sz w:val="24"/>
                <w:szCs w:val="24"/>
              </w:rPr>
              <w:t>(2-Pack)</w:t>
            </w:r>
          </w:p>
        </w:tc>
        <w:tc>
          <w:tcPr>
            <w:tcW w:w="2937" w:type="dxa"/>
          </w:tcPr>
          <w:p w:rsidR="00A45AA7" w:rsidRDefault="00A45AA7" w:rsidP="00A45AA7">
            <w:pPr>
              <w:ind w:left="360"/>
              <w:rPr>
                <w:rFonts w:eastAsia="Times New Roman" w:cs="Arial"/>
                <w:szCs w:val="24"/>
              </w:rPr>
            </w:pPr>
          </w:p>
          <w:p w:rsidR="00DC72F0" w:rsidRPr="00DC72F0" w:rsidRDefault="00F76C66" w:rsidP="00A45AA7">
            <w:pPr>
              <w:numPr>
                <w:ilvl w:val="0"/>
                <w:numId w:val="6"/>
              </w:numPr>
              <w:rPr>
                <w:rFonts w:eastAsia="Times New Roman" w:cs="Arial"/>
                <w:szCs w:val="24"/>
              </w:rPr>
            </w:pPr>
            <w:r w:rsidRPr="00DC72F0">
              <w:rPr>
                <w:rFonts w:eastAsia="Times New Roman" w:cs="Arial"/>
                <w:szCs w:val="24"/>
              </w:rPr>
              <w:t xml:space="preserve">Estimated yearly energy cost: $1.32 </w:t>
            </w:r>
          </w:p>
          <w:p w:rsidR="00F76C66" w:rsidRPr="00DC72F0" w:rsidRDefault="00DC72F0" w:rsidP="00BA781F">
            <w:pPr>
              <w:numPr>
                <w:ilvl w:val="0"/>
                <w:numId w:val="6"/>
              </w:numPr>
              <w:rPr>
                <w:rFonts w:eastAsia="Times New Roman" w:cs="Arial"/>
                <w:szCs w:val="24"/>
              </w:rPr>
            </w:pPr>
            <w:r w:rsidRPr="00DC72F0">
              <w:rPr>
                <w:rFonts w:eastAsia="Times New Roman" w:cs="Arial"/>
                <w:szCs w:val="24"/>
              </w:rPr>
              <w:t>Average Life</w:t>
            </w:r>
            <w:r w:rsidR="00A45AA7">
              <w:rPr>
                <w:rFonts w:eastAsia="Times New Roman" w:cs="Arial"/>
                <w:szCs w:val="24"/>
              </w:rPr>
              <w:t xml:space="preserve">: </w:t>
            </w:r>
            <w:r w:rsidR="00BA781F">
              <w:rPr>
                <w:rFonts w:eastAsia="Times New Roman" w:cs="Arial"/>
                <w:szCs w:val="24"/>
              </w:rPr>
              <w:t>25,000 hours (</w:t>
            </w:r>
            <w:r w:rsidR="00A45AA7">
              <w:rPr>
                <w:rFonts w:eastAsia="Times New Roman" w:cs="Arial"/>
                <w:szCs w:val="24"/>
              </w:rPr>
              <w:t>22.8 years</w:t>
            </w:r>
            <w:r w:rsidR="00BA781F">
              <w:rPr>
                <w:rFonts w:eastAsia="Times New Roman" w:cs="Arial"/>
                <w:szCs w:val="24"/>
              </w:rPr>
              <w:t>)</w:t>
            </w:r>
          </w:p>
        </w:tc>
        <w:tc>
          <w:tcPr>
            <w:tcW w:w="1288" w:type="dxa"/>
          </w:tcPr>
          <w:p w:rsidR="00A45AA7" w:rsidRDefault="00A45AA7" w:rsidP="00A45AA7">
            <w:pPr>
              <w:rPr>
                <w:rStyle w:val="preg"/>
                <w:rFonts w:cs="Arial"/>
                <w:szCs w:val="24"/>
              </w:rPr>
            </w:pPr>
          </w:p>
          <w:p w:rsidR="00F76C66" w:rsidRPr="00DC72F0" w:rsidRDefault="000E2619" w:rsidP="00A45AA7">
            <w:pPr>
              <w:rPr>
                <w:rStyle w:val="preg"/>
                <w:rFonts w:cs="Arial"/>
                <w:szCs w:val="24"/>
              </w:rPr>
            </w:pPr>
            <w:r w:rsidRPr="00DC72F0">
              <w:rPr>
                <w:rStyle w:val="preg"/>
                <w:rFonts w:cs="Arial"/>
                <w:szCs w:val="24"/>
              </w:rPr>
              <w:t>$29.94</w:t>
            </w:r>
            <w:r w:rsidR="00A34A7A">
              <w:rPr>
                <w:rFonts w:cs="Arial"/>
                <w:szCs w:val="24"/>
              </w:rPr>
              <w:t xml:space="preserve"> / package</w:t>
            </w:r>
          </w:p>
        </w:tc>
      </w:tr>
    </w:tbl>
    <w:p w:rsidR="00F82106" w:rsidRDefault="000B33FE" w:rsidP="00A45AA7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lastRenderedPageBreak/>
        <w:t>Directions:</w:t>
      </w:r>
    </w:p>
    <w:p w:rsidR="000B33FE" w:rsidRDefault="000B33FE" w:rsidP="000B33FE">
      <w:pPr>
        <w:pStyle w:val="ListParagraph"/>
        <w:numPr>
          <w:ilvl w:val="0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Find the “best” bulb in each category. Be sure to </w:t>
      </w:r>
      <w:r w:rsidR="0032292B">
        <w:rPr>
          <w:rFonts w:cs="Arial"/>
          <w:szCs w:val="24"/>
        </w:rPr>
        <w:t>include an explanation I can use to convince my wife—math and all.</w:t>
      </w:r>
    </w:p>
    <w:p w:rsidR="0032292B" w:rsidRDefault="0032292B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  <w:r>
        <w:rPr>
          <w:rFonts w:cs="Arial"/>
          <w:szCs w:val="24"/>
        </w:rPr>
        <w:t>Compact Fluorescent (CFL)</w:t>
      </w: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  <w:r>
        <w:rPr>
          <w:rFonts w:cs="Arial"/>
          <w:szCs w:val="24"/>
        </w:rPr>
        <w:t>Incandescent</w:t>
      </w: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5F6B4B" w:rsidRDefault="005F6B4B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  <w:r>
        <w:rPr>
          <w:rFonts w:cs="Arial"/>
          <w:szCs w:val="24"/>
        </w:rPr>
        <w:t>Light-Emitting Diode (LED)</w:t>
      </w: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5F6B4B" w:rsidRDefault="005F6B4B" w:rsidP="000B33FE">
      <w:pPr>
        <w:pStyle w:val="ListParagraph"/>
        <w:spacing w:after="0"/>
        <w:rPr>
          <w:rFonts w:cs="Arial"/>
          <w:szCs w:val="24"/>
        </w:rPr>
      </w:pPr>
    </w:p>
    <w:p w:rsidR="005F6B4B" w:rsidRDefault="005F6B4B" w:rsidP="000B33FE">
      <w:pPr>
        <w:pStyle w:val="ListParagraph"/>
        <w:spacing w:after="0"/>
        <w:rPr>
          <w:rFonts w:cs="Arial"/>
          <w:szCs w:val="24"/>
        </w:rPr>
      </w:pPr>
    </w:p>
    <w:p w:rsidR="000B33FE" w:rsidRDefault="000B33FE" w:rsidP="000B33FE">
      <w:pPr>
        <w:pStyle w:val="ListParagraph"/>
        <w:spacing w:after="0"/>
        <w:rPr>
          <w:rFonts w:cs="Arial"/>
          <w:szCs w:val="24"/>
        </w:rPr>
      </w:pPr>
    </w:p>
    <w:p w:rsidR="00FB1905" w:rsidRDefault="00FB1905" w:rsidP="00FB1905">
      <w:pPr>
        <w:pStyle w:val="ListParagraph"/>
        <w:numPr>
          <w:ilvl w:val="0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Depending on which incandescent you chose, you may have to buy a new bulb every 0.9 years. That’s very different than buying a light bulb every 22.8 years</w:t>
      </w:r>
      <w:r w:rsidR="008F68D0">
        <w:rPr>
          <w:rFonts w:cs="Arial"/>
          <w:szCs w:val="24"/>
        </w:rPr>
        <w:t xml:space="preserve"> (crazy LEDs)</w:t>
      </w:r>
      <w:r>
        <w:rPr>
          <w:rFonts w:cs="Arial"/>
          <w:szCs w:val="24"/>
        </w:rPr>
        <w:t xml:space="preserve">. How do you suggest tackling the problem of having to buy new bulbs when comparing </w:t>
      </w:r>
      <w:r w:rsidR="008F68D0">
        <w:rPr>
          <w:rFonts w:cs="Arial"/>
          <w:szCs w:val="24"/>
        </w:rPr>
        <w:t>between the categories</w:t>
      </w:r>
      <w:r>
        <w:rPr>
          <w:rFonts w:cs="Arial"/>
          <w:szCs w:val="24"/>
        </w:rPr>
        <w:t xml:space="preserve">? </w:t>
      </w:r>
    </w:p>
    <w:p w:rsidR="00FB1905" w:rsidRDefault="00FB1905" w:rsidP="00FB1905">
      <w:pPr>
        <w:pStyle w:val="ListParagraph"/>
        <w:spacing w:after="0"/>
        <w:rPr>
          <w:rFonts w:cs="Arial"/>
          <w:szCs w:val="24"/>
        </w:rPr>
      </w:pPr>
    </w:p>
    <w:p w:rsidR="00FB1905" w:rsidRDefault="00FB1905" w:rsidP="00FB1905">
      <w:pPr>
        <w:pStyle w:val="ListParagraph"/>
        <w:spacing w:after="0"/>
        <w:rPr>
          <w:rFonts w:cs="Arial"/>
          <w:szCs w:val="24"/>
        </w:rPr>
      </w:pPr>
    </w:p>
    <w:p w:rsidR="008F68D0" w:rsidRDefault="008F68D0" w:rsidP="00FB1905">
      <w:pPr>
        <w:pStyle w:val="ListParagraph"/>
        <w:spacing w:after="0"/>
        <w:rPr>
          <w:rFonts w:cs="Arial"/>
          <w:szCs w:val="24"/>
        </w:rPr>
      </w:pPr>
    </w:p>
    <w:p w:rsidR="00FB1905" w:rsidRDefault="00FB1905" w:rsidP="00FB1905">
      <w:pPr>
        <w:pStyle w:val="ListParagraph"/>
        <w:spacing w:after="0"/>
        <w:rPr>
          <w:rFonts w:cs="Arial"/>
          <w:szCs w:val="24"/>
        </w:rPr>
      </w:pPr>
    </w:p>
    <w:p w:rsidR="008F68D0" w:rsidRDefault="008F68D0" w:rsidP="00FB1905">
      <w:pPr>
        <w:pStyle w:val="ListParagraph"/>
        <w:spacing w:after="0"/>
        <w:rPr>
          <w:rFonts w:cs="Arial"/>
          <w:szCs w:val="24"/>
        </w:rPr>
      </w:pPr>
    </w:p>
    <w:p w:rsidR="00FB1905" w:rsidRDefault="00FB1905" w:rsidP="00FB1905">
      <w:pPr>
        <w:pStyle w:val="ListParagraph"/>
        <w:spacing w:after="0"/>
        <w:rPr>
          <w:rFonts w:cs="Arial"/>
          <w:szCs w:val="24"/>
        </w:rPr>
      </w:pPr>
    </w:p>
    <w:p w:rsidR="00FB1905" w:rsidRDefault="00FB1905" w:rsidP="00FB1905">
      <w:pPr>
        <w:pStyle w:val="ListParagraph"/>
        <w:spacing w:after="0"/>
        <w:rPr>
          <w:rFonts w:cs="Arial"/>
          <w:szCs w:val="24"/>
        </w:rPr>
      </w:pPr>
    </w:p>
    <w:p w:rsidR="000B33FE" w:rsidRDefault="00AE79FC" w:rsidP="000B33FE">
      <w:pPr>
        <w:pStyle w:val="ListParagraph"/>
        <w:numPr>
          <w:ilvl w:val="0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Now that we know the best bulb in each category</w:t>
      </w:r>
      <w:r w:rsidR="008F68D0">
        <w:rPr>
          <w:rFonts w:cs="Arial"/>
          <w:szCs w:val="24"/>
        </w:rPr>
        <w:t xml:space="preserve"> and we have an idea about how to include buying new bulbs in our decision-making process</w:t>
      </w:r>
      <w:r>
        <w:rPr>
          <w:rFonts w:cs="Arial"/>
          <w:szCs w:val="24"/>
        </w:rPr>
        <w:t>,</w:t>
      </w:r>
      <w:r w:rsidR="0032292B">
        <w:rPr>
          <w:rFonts w:cs="Arial"/>
          <w:szCs w:val="24"/>
        </w:rPr>
        <w:t xml:space="preserve"> let’s take the next step and compare the best bulbs with each other. Write up a plan of attack for how you might go </w:t>
      </w:r>
      <w:r w:rsidR="005B7080">
        <w:rPr>
          <w:rFonts w:cs="Arial"/>
          <w:szCs w:val="24"/>
        </w:rPr>
        <w:t xml:space="preserve">about </w:t>
      </w:r>
      <w:r w:rsidR="0032292B">
        <w:rPr>
          <w:rFonts w:cs="Arial"/>
          <w:szCs w:val="24"/>
        </w:rPr>
        <w:t>comparing the bulbs.</w:t>
      </w:r>
    </w:p>
    <w:p w:rsidR="0032292B" w:rsidRDefault="0032292B" w:rsidP="0032292B">
      <w:pPr>
        <w:pStyle w:val="ListParagraph"/>
        <w:spacing w:after="0"/>
        <w:rPr>
          <w:rFonts w:cs="Arial"/>
          <w:szCs w:val="24"/>
        </w:rPr>
      </w:pPr>
    </w:p>
    <w:p w:rsidR="0032292B" w:rsidRDefault="0032292B" w:rsidP="0032292B">
      <w:pPr>
        <w:pStyle w:val="ListParagraph"/>
        <w:spacing w:after="0"/>
        <w:rPr>
          <w:rFonts w:cs="Arial"/>
          <w:szCs w:val="24"/>
        </w:rPr>
      </w:pPr>
    </w:p>
    <w:p w:rsidR="0032292B" w:rsidRDefault="0032292B" w:rsidP="0032292B">
      <w:pPr>
        <w:pStyle w:val="ListParagraph"/>
        <w:spacing w:after="0"/>
        <w:rPr>
          <w:rFonts w:cs="Arial"/>
          <w:szCs w:val="24"/>
        </w:rPr>
      </w:pPr>
    </w:p>
    <w:p w:rsidR="008F68D0" w:rsidRDefault="008F68D0" w:rsidP="0032292B">
      <w:pPr>
        <w:pStyle w:val="ListParagraph"/>
        <w:spacing w:after="0"/>
        <w:rPr>
          <w:rFonts w:cs="Arial"/>
          <w:szCs w:val="24"/>
        </w:rPr>
      </w:pPr>
    </w:p>
    <w:p w:rsidR="0032292B" w:rsidRDefault="0032292B" w:rsidP="0032292B">
      <w:pPr>
        <w:pStyle w:val="ListParagraph"/>
        <w:spacing w:after="0"/>
        <w:rPr>
          <w:rFonts w:cs="Arial"/>
          <w:szCs w:val="24"/>
        </w:rPr>
      </w:pPr>
    </w:p>
    <w:p w:rsidR="0032292B" w:rsidRDefault="0032292B" w:rsidP="0032292B">
      <w:pPr>
        <w:pStyle w:val="ListParagraph"/>
        <w:spacing w:after="0"/>
        <w:rPr>
          <w:rFonts w:cs="Arial"/>
          <w:szCs w:val="24"/>
        </w:rPr>
      </w:pPr>
    </w:p>
    <w:p w:rsidR="00AB642E" w:rsidRDefault="00AB642E" w:rsidP="00AB642E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AB642E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AB642E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AB642E">
      <w:pPr>
        <w:pStyle w:val="ListParagraph"/>
        <w:spacing w:after="0"/>
        <w:rPr>
          <w:rFonts w:cs="Arial"/>
          <w:szCs w:val="24"/>
        </w:rPr>
      </w:pPr>
    </w:p>
    <w:p w:rsidR="00B64012" w:rsidRPr="000B33FE" w:rsidRDefault="00B64012" w:rsidP="00AB642E">
      <w:pPr>
        <w:pStyle w:val="ListParagraph"/>
        <w:spacing w:after="0"/>
        <w:rPr>
          <w:rFonts w:cs="Arial"/>
          <w:szCs w:val="24"/>
        </w:rPr>
      </w:pPr>
    </w:p>
    <w:p w:rsidR="0032292B" w:rsidRDefault="00B64012">
      <w:pPr>
        <w:pStyle w:val="ListParagraph"/>
        <w:numPr>
          <w:ilvl w:val="0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lastRenderedPageBreak/>
        <w:t>Now let’s work the plan! Which is the most cost-effective bulb in the long run? Be sure to show your reasoning and thought process.</w:t>
      </w: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>
      <w:pPr>
        <w:pStyle w:val="ListParagraph"/>
        <w:numPr>
          <w:ilvl w:val="0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What if I only plan to live in my house for 3 years, would your recommendation for </w:t>
      </w:r>
      <w:r w:rsidR="007666FC">
        <w:rPr>
          <w:rFonts w:cs="Arial"/>
          <w:szCs w:val="24"/>
        </w:rPr>
        <w:t xml:space="preserve">the </w:t>
      </w:r>
      <w:r>
        <w:rPr>
          <w:rFonts w:cs="Arial"/>
          <w:szCs w:val="24"/>
        </w:rPr>
        <w:t>“best” bulb change? Why or why not?</w:t>
      </w: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B64012" w:rsidP="00B64012">
      <w:pPr>
        <w:pStyle w:val="ListParagraph"/>
        <w:spacing w:after="0"/>
        <w:rPr>
          <w:rFonts w:cs="Arial"/>
          <w:szCs w:val="24"/>
        </w:rPr>
      </w:pPr>
    </w:p>
    <w:p w:rsidR="00B64012" w:rsidRDefault="007005D9">
      <w:pPr>
        <w:pStyle w:val="ListParagraph"/>
        <w:numPr>
          <w:ilvl w:val="0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Is there a</w:t>
      </w:r>
      <w:r w:rsidR="00B64012">
        <w:rPr>
          <w:rFonts w:cs="Arial"/>
          <w:szCs w:val="24"/>
        </w:rPr>
        <w:t xml:space="preserve"> magic number of years (or hours of usage) I </w:t>
      </w:r>
      <w:r>
        <w:rPr>
          <w:rFonts w:cs="Arial"/>
          <w:szCs w:val="24"/>
        </w:rPr>
        <w:t>could plan to</w:t>
      </w:r>
      <w:r w:rsidR="00B64012">
        <w:rPr>
          <w:rFonts w:cs="Arial"/>
          <w:szCs w:val="24"/>
        </w:rPr>
        <w:t xml:space="preserve"> stay in my house to make</w:t>
      </w:r>
      <w:r w:rsidR="004B5FE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each type of bulb the cheapest? Try to find one.</w:t>
      </w:r>
    </w:p>
    <w:p w:rsidR="007005D9" w:rsidRDefault="007005D9" w:rsidP="007005D9">
      <w:pPr>
        <w:pStyle w:val="ListParagraph"/>
        <w:spacing w:after="0"/>
        <w:rPr>
          <w:rFonts w:cs="Arial"/>
          <w:szCs w:val="24"/>
        </w:rPr>
      </w:pPr>
    </w:p>
    <w:p w:rsidR="00B64012" w:rsidRDefault="004B5FEB" w:rsidP="00B64012">
      <w:pPr>
        <w:pStyle w:val="ListParagraph"/>
        <w:numPr>
          <w:ilvl w:val="1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How many years do you need to use the bulb(s) to make </w:t>
      </w:r>
      <w:r w:rsidR="005D07E2">
        <w:rPr>
          <w:rFonts w:cs="Arial"/>
          <w:szCs w:val="24"/>
        </w:rPr>
        <w:t>Compact Fluorescent bulbs</w:t>
      </w:r>
      <w:r w:rsidR="00B64012">
        <w:rPr>
          <w:rFonts w:cs="Arial"/>
          <w:szCs w:val="24"/>
        </w:rPr>
        <w:t xml:space="preserve"> (CFLs) the cheapest?</w:t>
      </w:r>
    </w:p>
    <w:p w:rsidR="004B5FEB" w:rsidRDefault="004B5FEB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DD3C0D" w:rsidRDefault="00DD3C0D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7005D9" w:rsidRDefault="007005D9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DD3C0D" w:rsidRDefault="00DD3C0D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7005D9" w:rsidRDefault="007005D9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B64012" w:rsidRDefault="004B5FEB" w:rsidP="00B64012">
      <w:pPr>
        <w:pStyle w:val="ListParagraph"/>
        <w:numPr>
          <w:ilvl w:val="1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How many years do you need to use the bulb(s) to make </w:t>
      </w:r>
      <w:r w:rsidR="005D07E2">
        <w:rPr>
          <w:rFonts w:cs="Arial"/>
          <w:szCs w:val="24"/>
        </w:rPr>
        <w:t>Incandescent bulbs</w:t>
      </w:r>
      <w:r w:rsidR="00B64012">
        <w:rPr>
          <w:rFonts w:cs="Arial"/>
          <w:szCs w:val="24"/>
        </w:rPr>
        <w:t xml:space="preserve"> the cheapest?</w:t>
      </w:r>
    </w:p>
    <w:p w:rsidR="004B5FEB" w:rsidRDefault="004B5FEB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7005D9" w:rsidRDefault="007005D9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DD3C0D" w:rsidRDefault="00DD3C0D" w:rsidP="004B5FEB">
      <w:pPr>
        <w:pStyle w:val="ListParagraph"/>
        <w:spacing w:after="0"/>
        <w:ind w:left="1440"/>
        <w:rPr>
          <w:rFonts w:cs="Arial"/>
          <w:szCs w:val="24"/>
        </w:rPr>
      </w:pPr>
      <w:bookmarkStart w:id="0" w:name="_GoBack"/>
      <w:bookmarkEnd w:id="0"/>
    </w:p>
    <w:p w:rsidR="00DD3C0D" w:rsidRDefault="00DD3C0D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7005D9" w:rsidRDefault="007005D9" w:rsidP="004B5FEB">
      <w:pPr>
        <w:pStyle w:val="ListParagraph"/>
        <w:spacing w:after="0"/>
        <w:ind w:left="1440"/>
        <w:rPr>
          <w:rFonts w:cs="Arial"/>
          <w:szCs w:val="24"/>
        </w:rPr>
      </w:pPr>
    </w:p>
    <w:p w:rsidR="00B64012" w:rsidRPr="000B33FE" w:rsidRDefault="004B5FEB" w:rsidP="00B64012">
      <w:pPr>
        <w:pStyle w:val="ListParagraph"/>
        <w:numPr>
          <w:ilvl w:val="1"/>
          <w:numId w:val="14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How many years do you need to use the bulb(s) to make </w:t>
      </w:r>
      <w:r w:rsidR="00B64012">
        <w:rPr>
          <w:rFonts w:cs="Arial"/>
          <w:szCs w:val="24"/>
        </w:rPr>
        <w:t>Light Emitting Diodes (LEDs) the cheapest?</w:t>
      </w:r>
    </w:p>
    <w:sectPr w:rsidR="00B64012" w:rsidRPr="000B33FE" w:rsidSect="000E265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21E" w:rsidRDefault="0046221E" w:rsidP="000E2619">
      <w:pPr>
        <w:spacing w:after="0" w:line="240" w:lineRule="auto"/>
      </w:pPr>
      <w:r>
        <w:separator/>
      </w:r>
    </w:p>
  </w:endnote>
  <w:endnote w:type="continuationSeparator" w:id="0">
    <w:p w:rsidR="0046221E" w:rsidRDefault="0046221E" w:rsidP="000E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21E" w:rsidRDefault="0046221E" w:rsidP="000E2619">
      <w:pPr>
        <w:spacing w:after="0" w:line="240" w:lineRule="auto"/>
      </w:pPr>
      <w:r>
        <w:separator/>
      </w:r>
    </w:p>
  </w:footnote>
  <w:footnote w:type="continuationSeparator" w:id="0">
    <w:p w:rsidR="0046221E" w:rsidRDefault="0046221E" w:rsidP="000E2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07A8E"/>
    <w:multiLevelType w:val="hybridMultilevel"/>
    <w:tmpl w:val="D1E0F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7B75BC"/>
    <w:multiLevelType w:val="multilevel"/>
    <w:tmpl w:val="01068088"/>
    <w:styleLink w:val="BuschDefaultOutlin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pacing w:val="0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7147E47"/>
    <w:multiLevelType w:val="hybridMultilevel"/>
    <w:tmpl w:val="4D8077C8"/>
    <w:lvl w:ilvl="0" w:tplc="05F042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64E56"/>
    <w:multiLevelType w:val="multilevel"/>
    <w:tmpl w:val="DEA6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26EF8"/>
    <w:multiLevelType w:val="multilevel"/>
    <w:tmpl w:val="D1BA60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27E6B"/>
    <w:multiLevelType w:val="hybridMultilevel"/>
    <w:tmpl w:val="FA32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3601F5"/>
    <w:multiLevelType w:val="hybridMultilevel"/>
    <w:tmpl w:val="7F4AD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49636B"/>
    <w:multiLevelType w:val="multilevel"/>
    <w:tmpl w:val="7DDE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9A0912"/>
    <w:multiLevelType w:val="hybridMultilevel"/>
    <w:tmpl w:val="708C21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32254"/>
    <w:multiLevelType w:val="hybridMultilevel"/>
    <w:tmpl w:val="66203110"/>
    <w:lvl w:ilvl="0" w:tplc="04090001">
      <w:start w:val="1"/>
      <w:numFmt w:val="bullet"/>
      <w:lvlText w:val=""/>
      <w:lvlJc w:val="left"/>
      <w:pPr>
        <w:ind w:left="3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</w:abstractNum>
  <w:abstractNum w:abstractNumId="10" w15:restartNumberingAfterBreak="0">
    <w:nsid w:val="6AD077F6"/>
    <w:multiLevelType w:val="multilevel"/>
    <w:tmpl w:val="F3A0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52F80"/>
    <w:multiLevelType w:val="hybridMultilevel"/>
    <w:tmpl w:val="1276A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A3258"/>
    <w:multiLevelType w:val="multilevel"/>
    <w:tmpl w:val="2F8C551E"/>
    <w:styleLink w:val="BuschOutlin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77BF3178"/>
    <w:multiLevelType w:val="hybridMultilevel"/>
    <w:tmpl w:val="1F9E6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1"/>
  </w:num>
  <w:num w:numId="5">
    <w:abstractNumId w:val="3"/>
  </w:num>
  <w:num w:numId="6">
    <w:abstractNumId w:val="4"/>
  </w:num>
  <w:num w:numId="7">
    <w:abstractNumId w:val="10"/>
  </w:num>
  <w:num w:numId="8">
    <w:abstractNumId w:val="7"/>
  </w:num>
  <w:num w:numId="9">
    <w:abstractNumId w:val="0"/>
  </w:num>
  <w:num w:numId="10">
    <w:abstractNumId w:val="9"/>
  </w:num>
  <w:num w:numId="11">
    <w:abstractNumId w:val="2"/>
  </w:num>
  <w:num w:numId="12">
    <w:abstractNumId w:val="6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AE1"/>
    <w:rsid w:val="000109E1"/>
    <w:rsid w:val="0005639D"/>
    <w:rsid w:val="000B33FE"/>
    <w:rsid w:val="000D4793"/>
    <w:rsid w:val="000E2619"/>
    <w:rsid w:val="000E2651"/>
    <w:rsid w:val="000F7639"/>
    <w:rsid w:val="0010530D"/>
    <w:rsid w:val="001B441C"/>
    <w:rsid w:val="002850AC"/>
    <w:rsid w:val="00312C8F"/>
    <w:rsid w:val="0031516B"/>
    <w:rsid w:val="0032292B"/>
    <w:rsid w:val="00357371"/>
    <w:rsid w:val="003E5E3E"/>
    <w:rsid w:val="00452EAA"/>
    <w:rsid w:val="0046221E"/>
    <w:rsid w:val="004B5FEB"/>
    <w:rsid w:val="005B7080"/>
    <w:rsid w:val="005D07E2"/>
    <w:rsid w:val="005E004D"/>
    <w:rsid w:val="005E1979"/>
    <w:rsid w:val="005E57CE"/>
    <w:rsid w:val="005F6B4B"/>
    <w:rsid w:val="007005D9"/>
    <w:rsid w:val="00700C82"/>
    <w:rsid w:val="00726246"/>
    <w:rsid w:val="007666FC"/>
    <w:rsid w:val="00770B9B"/>
    <w:rsid w:val="00812B4A"/>
    <w:rsid w:val="00821C56"/>
    <w:rsid w:val="008823C1"/>
    <w:rsid w:val="0089472A"/>
    <w:rsid w:val="008E7267"/>
    <w:rsid w:val="008F68D0"/>
    <w:rsid w:val="009E7AE1"/>
    <w:rsid w:val="00A34A7A"/>
    <w:rsid w:val="00A45AA7"/>
    <w:rsid w:val="00AB642E"/>
    <w:rsid w:val="00AE79FC"/>
    <w:rsid w:val="00B05CF0"/>
    <w:rsid w:val="00B64012"/>
    <w:rsid w:val="00B95917"/>
    <w:rsid w:val="00BA781F"/>
    <w:rsid w:val="00C10181"/>
    <w:rsid w:val="00C44957"/>
    <w:rsid w:val="00C63B52"/>
    <w:rsid w:val="00CB2C50"/>
    <w:rsid w:val="00D2422E"/>
    <w:rsid w:val="00D24FD6"/>
    <w:rsid w:val="00DB7895"/>
    <w:rsid w:val="00DC01F1"/>
    <w:rsid w:val="00DC72F0"/>
    <w:rsid w:val="00DD3C0D"/>
    <w:rsid w:val="00E5318A"/>
    <w:rsid w:val="00ED1CF3"/>
    <w:rsid w:val="00EF5D14"/>
    <w:rsid w:val="00F454E8"/>
    <w:rsid w:val="00F76C66"/>
    <w:rsid w:val="00F82106"/>
    <w:rsid w:val="00FB1905"/>
    <w:rsid w:val="00F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778FC5-409D-47FD-99C7-7B7784EDE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5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schOutline">
    <w:name w:val="Busch Outline"/>
    <w:rsid w:val="000109E1"/>
    <w:pPr>
      <w:numPr>
        <w:numId w:val="1"/>
      </w:numPr>
    </w:pPr>
  </w:style>
  <w:style w:type="numbering" w:customStyle="1" w:styleId="BuschDefaultOutline">
    <w:name w:val="Busch Default Outline"/>
    <w:rsid w:val="000109E1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3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5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959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95917"/>
    <w:rPr>
      <w:color w:val="0000FF"/>
      <w:u w:val="single"/>
    </w:rPr>
  </w:style>
  <w:style w:type="paragraph" w:customStyle="1" w:styleId="Normal1">
    <w:name w:val="Normal1"/>
    <w:basedOn w:val="Normal"/>
    <w:rsid w:val="00B9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preg">
    <w:name w:val="preg"/>
    <w:basedOn w:val="DefaultParagraphFont"/>
    <w:rsid w:val="00B95917"/>
  </w:style>
  <w:style w:type="paragraph" w:styleId="Header">
    <w:name w:val="header"/>
    <w:basedOn w:val="Normal"/>
    <w:link w:val="HeaderChar"/>
    <w:uiPriority w:val="99"/>
    <w:unhideWhenUsed/>
    <w:rsid w:val="000E2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19"/>
  </w:style>
  <w:style w:type="paragraph" w:styleId="Footer">
    <w:name w:val="footer"/>
    <w:basedOn w:val="Normal"/>
    <w:link w:val="FooterChar"/>
    <w:uiPriority w:val="99"/>
    <w:unhideWhenUsed/>
    <w:rsid w:val="000E2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19"/>
  </w:style>
  <w:style w:type="paragraph" w:styleId="ListParagraph">
    <w:name w:val="List Paragraph"/>
    <w:basedOn w:val="Normal"/>
    <w:uiPriority w:val="34"/>
    <w:qFormat/>
    <w:rsid w:val="000F7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Busch</dc:creator>
  <cp:lastModifiedBy>Andrew Busch</cp:lastModifiedBy>
  <cp:revision>36</cp:revision>
  <cp:lastPrinted>2015-08-28T16:31:00Z</cp:lastPrinted>
  <dcterms:created xsi:type="dcterms:W3CDTF">2015-08-27T20:46:00Z</dcterms:created>
  <dcterms:modified xsi:type="dcterms:W3CDTF">2015-08-28T16:34:00Z</dcterms:modified>
</cp:coreProperties>
</file>